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F2" w:rsidRPr="00C84FF9" w:rsidRDefault="00EC4C64" w:rsidP="00625A9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АДВОКАТСЬКЕ БЮРО</w:t>
      </w:r>
    </w:p>
    <w:p w:rsidR="00AA52BF" w:rsidRPr="00C84FF9" w:rsidRDefault="002D72F2" w:rsidP="002D72F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84FF9">
        <w:rPr>
          <w:rFonts w:ascii="Times New Roman" w:hAnsi="Times New Roman"/>
          <w:b/>
          <w:sz w:val="40"/>
          <w:szCs w:val="40"/>
        </w:rPr>
        <w:t>«</w:t>
      </w:r>
      <w:r w:rsidR="00EC4C64">
        <w:rPr>
          <w:rFonts w:ascii="Times New Roman" w:hAnsi="Times New Roman"/>
          <w:b/>
          <w:sz w:val="40"/>
          <w:szCs w:val="40"/>
        </w:rPr>
        <w:t>БОРИСЕНКО О.В.</w:t>
      </w:r>
      <w:r w:rsidRPr="00C84FF9">
        <w:rPr>
          <w:rFonts w:ascii="Times New Roman" w:hAnsi="Times New Roman"/>
          <w:b/>
          <w:sz w:val="40"/>
          <w:szCs w:val="40"/>
        </w:rPr>
        <w:t>»</w:t>
      </w:r>
    </w:p>
    <w:p w:rsidR="002D72F2" w:rsidRPr="00C84FF9" w:rsidRDefault="00C84FF9" w:rsidP="00536AE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84FF9">
        <w:rPr>
          <w:rFonts w:ascii="Times New Roman" w:hAnsi="Times New Roman"/>
          <w:sz w:val="20"/>
          <w:szCs w:val="20"/>
        </w:rPr>
        <w:t>вул. Енергобудівників</w:t>
      </w:r>
      <w:r w:rsidR="00A613E9" w:rsidRPr="00C84FF9">
        <w:rPr>
          <w:rFonts w:ascii="Times New Roman" w:hAnsi="Times New Roman"/>
          <w:sz w:val="20"/>
          <w:szCs w:val="20"/>
        </w:rPr>
        <w:t xml:space="preserve">, </w:t>
      </w:r>
      <w:r w:rsidRPr="00C84FF9">
        <w:rPr>
          <w:rFonts w:ascii="Times New Roman" w:hAnsi="Times New Roman"/>
          <w:sz w:val="20"/>
          <w:szCs w:val="20"/>
        </w:rPr>
        <w:t>буд. 5</w:t>
      </w:r>
      <w:r w:rsidR="00A613E9" w:rsidRPr="00C84FF9">
        <w:rPr>
          <w:rFonts w:ascii="Times New Roman" w:hAnsi="Times New Roman"/>
          <w:sz w:val="20"/>
          <w:szCs w:val="20"/>
        </w:rPr>
        <w:t>, м. Южноукраїн</w:t>
      </w:r>
      <w:r w:rsidR="00820AE7" w:rsidRPr="00C84FF9">
        <w:rPr>
          <w:rFonts w:ascii="Times New Roman" w:hAnsi="Times New Roman"/>
          <w:sz w:val="20"/>
          <w:szCs w:val="20"/>
        </w:rPr>
        <w:t>ськ, Миколаївська область, 55002</w:t>
      </w:r>
      <w:r>
        <w:rPr>
          <w:rFonts w:ascii="Times New Roman" w:hAnsi="Times New Roman"/>
          <w:sz w:val="20"/>
          <w:szCs w:val="20"/>
        </w:rPr>
        <w:t xml:space="preserve">, </w:t>
      </w:r>
      <w:r w:rsidR="00606CAB" w:rsidRPr="00C84FF9">
        <w:rPr>
          <w:rFonts w:ascii="Times New Roman" w:hAnsi="Times New Roman"/>
          <w:sz w:val="20"/>
          <w:szCs w:val="20"/>
        </w:rPr>
        <w:t xml:space="preserve">ЄДРПОУ </w:t>
      </w:r>
      <w:r w:rsidR="00EC4C64">
        <w:rPr>
          <w:rFonts w:ascii="Times New Roman" w:hAnsi="Times New Roman"/>
          <w:sz w:val="20"/>
          <w:szCs w:val="20"/>
        </w:rPr>
        <w:t>41783751</w:t>
      </w:r>
    </w:p>
    <w:p w:rsidR="00606CAB" w:rsidRPr="00625A91" w:rsidRDefault="004F5FF3" w:rsidP="008662BD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715000" cy="0"/>
                <wp:effectExtent l="40005" t="38735" r="3619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00F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" strokeweight="5.5pt">
                <v:stroke linestyle="thinThick"/>
              </v:line>
            </w:pict>
          </mc:Fallback>
        </mc:AlternateContent>
      </w:r>
    </w:p>
    <w:p w:rsidR="009A352D" w:rsidRPr="009A352D" w:rsidRDefault="001527DB" w:rsidP="009A3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14.07</w:t>
      </w:r>
      <w:r w:rsidR="009A352D" w:rsidRPr="009A352D">
        <w:rPr>
          <w:rFonts w:ascii="Times New Roman" w:hAnsi="Times New Roman"/>
          <w:sz w:val="24"/>
          <w:szCs w:val="24"/>
        </w:rPr>
        <w:t xml:space="preserve">.2022р. № </w:t>
      </w:r>
      <w:r w:rsidR="009A352D">
        <w:rPr>
          <w:rFonts w:ascii="Times New Roman" w:hAnsi="Times New Roman"/>
          <w:sz w:val="24"/>
          <w:szCs w:val="24"/>
        </w:rPr>
        <w:t>б/н</w:t>
      </w:r>
    </w:p>
    <w:p w:rsidR="009A352D" w:rsidRPr="009A352D" w:rsidRDefault="009A352D" w:rsidP="009A352D">
      <w:pPr>
        <w:spacing w:after="0" w:line="240" w:lineRule="auto"/>
        <w:rPr>
          <w:rFonts w:ascii="Times New Roman" w:hAnsi="Times New Roman"/>
        </w:rPr>
      </w:pPr>
      <w:r w:rsidRPr="009A352D">
        <w:rPr>
          <w:rFonts w:ascii="Times New Roman" w:hAnsi="Times New Roman"/>
          <w:sz w:val="24"/>
          <w:szCs w:val="24"/>
        </w:rPr>
        <w:t>Від _____2022р. № ______</w:t>
      </w:r>
    </w:p>
    <w:p w:rsidR="009A352D" w:rsidRPr="009A352D" w:rsidRDefault="009A352D" w:rsidP="009A352D">
      <w:pPr>
        <w:spacing w:after="0" w:line="240" w:lineRule="auto"/>
        <w:ind w:left="2" w:hanging="2"/>
        <w:jc w:val="center"/>
        <w:rPr>
          <w:rFonts w:ascii="Times New Roman" w:hAnsi="Times New Roman"/>
          <w:b/>
          <w:sz w:val="24"/>
        </w:rPr>
      </w:pPr>
      <w:r w:rsidRPr="009A352D">
        <w:rPr>
          <w:rFonts w:ascii="Times New Roman" w:hAnsi="Times New Roman"/>
          <w:b/>
          <w:sz w:val="24"/>
        </w:rPr>
        <w:t>Зауваження</w:t>
      </w:r>
    </w:p>
    <w:p w:rsidR="009A352D" w:rsidRPr="009A352D" w:rsidRDefault="001527DB" w:rsidP="009A352D">
      <w:pPr>
        <w:tabs>
          <w:tab w:val="left" w:pos="708"/>
        </w:tabs>
        <w:spacing w:after="0" w:line="240" w:lineRule="auto"/>
        <w:ind w:left="2" w:hanging="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 проє</w:t>
      </w:r>
      <w:r w:rsidR="009A352D" w:rsidRPr="009A352D">
        <w:rPr>
          <w:rFonts w:ascii="Times New Roman" w:hAnsi="Times New Roman"/>
          <w:b/>
          <w:sz w:val="24"/>
        </w:rPr>
        <w:t>кту рішення Южноукраїнської міської ради</w:t>
      </w:r>
    </w:p>
    <w:p w:rsidR="009A352D" w:rsidRPr="009A352D" w:rsidRDefault="009A352D" w:rsidP="009A352D">
      <w:pPr>
        <w:spacing w:after="0" w:line="240" w:lineRule="auto"/>
        <w:ind w:left="2" w:right="185" w:hanging="2"/>
        <w:jc w:val="center"/>
        <w:rPr>
          <w:rFonts w:ascii="Times New Roman" w:hAnsi="Times New Roman"/>
          <w:sz w:val="24"/>
        </w:rPr>
      </w:pPr>
      <w:r w:rsidRPr="009A352D">
        <w:rPr>
          <w:rFonts w:ascii="Times New Roman" w:hAnsi="Times New Roman"/>
          <w:b/>
          <w:sz w:val="24"/>
        </w:rPr>
        <w:t xml:space="preserve">«Про </w:t>
      </w:r>
      <w:r w:rsidR="001527DB">
        <w:rPr>
          <w:rFonts w:ascii="Times New Roman" w:hAnsi="Times New Roman"/>
          <w:b/>
          <w:sz w:val="24"/>
        </w:rPr>
        <w:t>внесення змін до рішення Южноукраїнської міської ради від 30.08.2012           № 674</w:t>
      </w:r>
      <w:r w:rsidRPr="009A352D">
        <w:rPr>
          <w:rFonts w:ascii="Times New Roman" w:hAnsi="Times New Roman"/>
          <w:b/>
          <w:sz w:val="24"/>
        </w:rPr>
        <w:t>»</w:t>
      </w:r>
    </w:p>
    <w:p w:rsidR="009A352D" w:rsidRPr="009A352D" w:rsidRDefault="009A352D" w:rsidP="009A352D">
      <w:pPr>
        <w:spacing w:after="0" w:line="240" w:lineRule="auto"/>
        <w:ind w:hanging="2"/>
        <w:jc w:val="both"/>
        <w:rPr>
          <w:rFonts w:ascii="Times New Roman" w:hAnsi="Times New Roman"/>
          <w:sz w:val="24"/>
        </w:rPr>
      </w:pPr>
    </w:p>
    <w:p w:rsidR="009A352D" w:rsidRPr="009A352D" w:rsidRDefault="001527DB" w:rsidP="009A352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підготовці проє</w:t>
      </w:r>
      <w:r w:rsidR="009A352D" w:rsidRPr="009A352D">
        <w:rPr>
          <w:rFonts w:ascii="Times New Roman" w:hAnsi="Times New Roman"/>
          <w:sz w:val="24"/>
        </w:rPr>
        <w:t>кту ріше</w:t>
      </w:r>
      <w:r>
        <w:rPr>
          <w:rFonts w:ascii="Times New Roman" w:hAnsi="Times New Roman"/>
          <w:sz w:val="24"/>
        </w:rPr>
        <w:t>ння міської ради розглянуто проє</w:t>
      </w:r>
      <w:r w:rsidR="009A352D" w:rsidRPr="009A352D">
        <w:rPr>
          <w:rFonts w:ascii="Times New Roman" w:hAnsi="Times New Roman"/>
          <w:sz w:val="24"/>
        </w:rPr>
        <w:t>кт</w:t>
      </w:r>
      <w:r>
        <w:rPr>
          <w:rFonts w:ascii="Times New Roman" w:hAnsi="Times New Roman"/>
          <w:sz w:val="24"/>
        </w:rPr>
        <w:t xml:space="preserve"> Порядку поводження з відумерлою спадщиною в Южноукраїнській міській територіальній громаді</w:t>
      </w:r>
      <w:r w:rsidR="000546FA">
        <w:rPr>
          <w:rFonts w:ascii="Times New Roman" w:hAnsi="Times New Roman"/>
          <w:sz w:val="24"/>
        </w:rPr>
        <w:t xml:space="preserve"> (далі – проєкт Порядку)</w:t>
      </w:r>
      <w:r>
        <w:rPr>
          <w:rFonts w:ascii="Times New Roman" w:hAnsi="Times New Roman"/>
          <w:sz w:val="24"/>
        </w:rPr>
        <w:t>, який пропонується затвердити в новій редакції</w:t>
      </w:r>
      <w:r w:rsidR="009A352D" w:rsidRPr="009A352D">
        <w:rPr>
          <w:rFonts w:ascii="Times New Roman" w:hAnsi="Times New Roman"/>
          <w:sz w:val="24"/>
        </w:rPr>
        <w:t>.</w:t>
      </w:r>
    </w:p>
    <w:p w:rsidR="009A352D" w:rsidRDefault="000546FA" w:rsidP="00247D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6FA">
        <w:rPr>
          <w:rFonts w:ascii="Times New Roman" w:hAnsi="Times New Roman"/>
          <w:sz w:val="24"/>
          <w:szCs w:val="24"/>
        </w:rPr>
        <w:t>Пунктом 1.5. проєкту Порядку пропонується встановити наступне: «</w:t>
      </w:r>
      <w:r w:rsidRPr="00247DB5">
        <w:rPr>
          <w:rFonts w:ascii="Times New Roman" w:hAnsi="Times New Roman"/>
          <w:i/>
          <w:sz w:val="24"/>
          <w:szCs w:val="24"/>
        </w:rPr>
        <w:t>Спадщина визнається відумерлою Южноукраїнським міським судом Миколаївської області за заявою Южноукраїнської міської ради і передається Южноукраїнській міській територіальній громаді, в разі…</w:t>
      </w:r>
      <w:r w:rsidRPr="000546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546FA" w:rsidRDefault="000546FA" w:rsidP="000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Встановлення того, що спадщина визнається відумерлою </w:t>
      </w:r>
      <w:r w:rsidRPr="000546FA">
        <w:rPr>
          <w:rFonts w:ascii="Times New Roman" w:hAnsi="Times New Roman"/>
          <w:sz w:val="24"/>
          <w:szCs w:val="24"/>
        </w:rPr>
        <w:t>Южноукраїнським міським судом Миколаївської області</w:t>
      </w:r>
      <w:r>
        <w:rPr>
          <w:rFonts w:ascii="Times New Roman" w:hAnsi="Times New Roman"/>
          <w:sz w:val="24"/>
          <w:szCs w:val="24"/>
        </w:rPr>
        <w:t xml:space="preserve"> частково суперечить вимогам ч. 1 ст. 1277 Цивільного кодексу України.</w:t>
      </w:r>
    </w:p>
    <w:p w:rsidR="000546FA" w:rsidRPr="000546FA" w:rsidRDefault="000546FA" w:rsidP="000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 саме, </w:t>
      </w:r>
      <w:r w:rsidRPr="000546FA">
        <w:rPr>
          <w:rFonts w:ascii="Times New Roman" w:hAnsi="Times New Roman"/>
          <w:sz w:val="24"/>
          <w:szCs w:val="24"/>
          <w:shd w:val="clear" w:color="auto" w:fill="FFFFFF"/>
        </w:rPr>
        <w:t xml:space="preserve">у разі відсутності спадкоємців за заповітом і за законом, усунення їх від права на спадкування, неприйняття ними спадщини, а також відмови від її прийняття орган місцевого самоврядування </w:t>
      </w:r>
      <w:r w:rsidRPr="000546F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за місцем відкриття спадщини</w:t>
      </w:r>
      <w:r w:rsidRPr="000546F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546F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а якщо до складу спадщини входить нерухоме майно - за його місцезнаходженням</w:t>
      </w:r>
      <w:r w:rsidRPr="000546FA">
        <w:rPr>
          <w:rFonts w:ascii="Times New Roman" w:hAnsi="Times New Roman"/>
          <w:sz w:val="24"/>
          <w:szCs w:val="24"/>
          <w:shd w:val="clear" w:color="auto" w:fill="FFFFFF"/>
        </w:rPr>
        <w:t>, зобов'язаний подати до суду заяву про визнання спадщини відумерлою.</w:t>
      </w:r>
    </w:p>
    <w:p w:rsidR="009A352D" w:rsidRDefault="000546FA" w:rsidP="000546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Тобто, законодавець встановлює два варіанти підсудності справи про визнання спадщини відумерлою, оскільки місце відкритття спадщини і місцезнаходження нерухомого майна </w:t>
      </w:r>
      <w:r w:rsidR="00247DB5">
        <w:rPr>
          <w:rFonts w:ascii="Times New Roman" w:hAnsi="Times New Roman"/>
        </w:rPr>
        <w:t>можуть бути відмінними.</w:t>
      </w:r>
    </w:p>
    <w:p w:rsidR="00247DB5" w:rsidRPr="00247DB5" w:rsidRDefault="00247DB5" w:rsidP="000546F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Pr="00247DB5">
        <w:rPr>
          <w:rFonts w:ascii="Times New Roman" w:hAnsi="Times New Roman"/>
          <w:b/>
          <w:u w:val="single"/>
        </w:rPr>
        <w:t>Враховуючи вищевикладене, пропоную в п. 1.5. проєкту Положення зазначити наступне:</w:t>
      </w:r>
    </w:p>
    <w:p w:rsidR="00247DB5" w:rsidRDefault="00247DB5" w:rsidP="00247DB5">
      <w:pPr>
        <w:pStyle w:val="ad"/>
        <w:jc w:val="both"/>
        <w:rPr>
          <w:lang w:val="uk-UA"/>
        </w:rPr>
      </w:pPr>
      <w:r>
        <w:tab/>
        <w:t xml:space="preserve">«1.5. </w:t>
      </w:r>
      <w:r>
        <w:rPr>
          <w:lang w:val="uk-UA"/>
        </w:rPr>
        <w:t xml:space="preserve">Спадщина визнається відумерлою судом </w:t>
      </w:r>
      <w:r w:rsidRPr="00247DB5">
        <w:rPr>
          <w:shd w:val="clear" w:color="auto" w:fill="FFFFFF"/>
        </w:rPr>
        <w:t>за місцем відкриття спадщини, а якщо до складу спадщини входить нерухоме майно - за його місцезнаходженням</w:t>
      </w:r>
      <w:r w:rsidRPr="00247DB5">
        <w:rPr>
          <w:shd w:val="clear" w:color="auto" w:fill="FFFFFF"/>
          <w:lang w:val="uk-UA"/>
        </w:rPr>
        <w:t>,</w:t>
      </w:r>
      <w:r>
        <w:rPr>
          <w:lang w:val="uk-UA"/>
        </w:rPr>
        <w:t xml:space="preserve"> за заявою Южноукраїнської міської ради і передається Южноукраїнській міській територіальній громаді, в разі: </w:t>
      </w:r>
    </w:p>
    <w:p w:rsidR="00247DB5" w:rsidRDefault="00247DB5" w:rsidP="00247DB5">
      <w:pPr>
        <w:pStyle w:val="ad"/>
        <w:jc w:val="both"/>
        <w:rPr>
          <w:lang w:val="uk-UA"/>
        </w:rPr>
      </w:pPr>
      <w:r>
        <w:rPr>
          <w:lang w:val="uk-UA"/>
        </w:rPr>
        <w:t xml:space="preserve">- відсутності спадкоємців за заповітом і за законом; </w:t>
      </w:r>
    </w:p>
    <w:p w:rsidR="00247DB5" w:rsidRDefault="00247DB5" w:rsidP="00247DB5">
      <w:pPr>
        <w:pStyle w:val="ad"/>
        <w:jc w:val="both"/>
        <w:rPr>
          <w:lang w:val="uk-UA"/>
        </w:rPr>
      </w:pPr>
      <w:r>
        <w:rPr>
          <w:lang w:val="uk-UA"/>
        </w:rPr>
        <w:t xml:space="preserve">- усунення спадкоємців від права на спадкування; </w:t>
      </w:r>
    </w:p>
    <w:p w:rsidR="00247DB5" w:rsidRDefault="00247DB5" w:rsidP="00247DB5">
      <w:pPr>
        <w:pStyle w:val="ad"/>
        <w:jc w:val="both"/>
        <w:rPr>
          <w:lang w:val="uk-UA"/>
        </w:rPr>
      </w:pPr>
      <w:r>
        <w:rPr>
          <w:lang w:val="uk-UA"/>
        </w:rPr>
        <w:t xml:space="preserve">- неприйняття спадкоємцями спадщини; </w:t>
      </w:r>
    </w:p>
    <w:p w:rsidR="00247DB5" w:rsidRDefault="00247DB5" w:rsidP="00247DB5">
      <w:pPr>
        <w:pStyle w:val="ad"/>
        <w:jc w:val="both"/>
        <w:rPr>
          <w:lang w:val="uk-UA"/>
        </w:rPr>
      </w:pPr>
      <w:r>
        <w:rPr>
          <w:lang w:val="uk-UA"/>
        </w:rPr>
        <w:t>- відмови спадкоємців від прийняття спадщини.»</w:t>
      </w:r>
    </w:p>
    <w:p w:rsidR="00247DB5" w:rsidRDefault="00247DB5" w:rsidP="00247DB5">
      <w:pPr>
        <w:pStyle w:val="ad"/>
        <w:jc w:val="both"/>
        <w:rPr>
          <w:lang w:val="uk-UA"/>
        </w:rPr>
      </w:pPr>
    </w:p>
    <w:p w:rsidR="00247DB5" w:rsidRDefault="00247DB5" w:rsidP="00247DB5">
      <w:pPr>
        <w:pStyle w:val="ad"/>
        <w:numPr>
          <w:ilvl w:val="0"/>
          <w:numId w:val="2"/>
        </w:numPr>
        <w:jc w:val="both"/>
        <w:rPr>
          <w:lang w:val="uk-UA"/>
        </w:rPr>
      </w:pPr>
      <w:r>
        <w:t>Пунктом 2.</w:t>
      </w:r>
      <w:r>
        <w:rPr>
          <w:lang w:val="uk-UA"/>
        </w:rPr>
        <w:t>1.</w:t>
      </w:r>
      <w:r w:rsidRPr="000546FA">
        <w:t xml:space="preserve"> проєкту Порядку пропонується встановити наступне:</w:t>
      </w:r>
    </w:p>
    <w:p w:rsidR="00247DB5" w:rsidRPr="00247DB5" w:rsidRDefault="00247DB5" w:rsidP="000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247DB5">
        <w:rPr>
          <w:rFonts w:ascii="Times New Roman" w:hAnsi="Times New Roman"/>
          <w:sz w:val="24"/>
          <w:szCs w:val="24"/>
        </w:rPr>
        <w:t>«</w:t>
      </w:r>
      <w:r w:rsidRPr="00247DB5">
        <w:rPr>
          <w:rFonts w:ascii="Times New Roman" w:hAnsi="Times New Roman"/>
          <w:b/>
          <w:i/>
          <w:sz w:val="24"/>
          <w:szCs w:val="24"/>
          <w:u w:val="single"/>
        </w:rPr>
        <w:t>Органом, відповідальним за облік відумерлої спадщини, ведення «Реєстру майна, яке може бути визнане відумерлою спадщиною»</w:t>
      </w:r>
      <w:r w:rsidRPr="00247DB5">
        <w:rPr>
          <w:rFonts w:ascii="Times New Roman" w:hAnsi="Times New Roman"/>
          <w:i/>
          <w:sz w:val="24"/>
          <w:szCs w:val="24"/>
        </w:rPr>
        <w:t xml:space="preserve"> (далі - Реєстр), а також за забезпечення представництва Южноукраїнської міської ради в суді є </w:t>
      </w:r>
      <w:r w:rsidRPr="00247DB5">
        <w:rPr>
          <w:rFonts w:ascii="Times New Roman" w:hAnsi="Times New Roman"/>
          <w:b/>
          <w:i/>
          <w:sz w:val="24"/>
          <w:szCs w:val="24"/>
          <w:u w:val="single"/>
        </w:rPr>
        <w:t>виконавчий орган, який відповідно до своїх повноважень відповідає за захист прав, та законних інтересів Южноукраїнської міської ради та її виконавчого комітету а також представництво їх інтересів у судах, адвокат або законний представник Южноукраїнської міської територіальної громади</w:t>
      </w:r>
      <w:r w:rsidRPr="00247DB5">
        <w:rPr>
          <w:rFonts w:ascii="Times New Roman" w:hAnsi="Times New Roman"/>
          <w:i/>
          <w:sz w:val="24"/>
          <w:szCs w:val="24"/>
        </w:rPr>
        <w:t xml:space="preserve"> (далі – Представник Южноукраїнської міської ради).</w:t>
      </w:r>
      <w:r w:rsidRPr="00247DB5">
        <w:rPr>
          <w:rFonts w:ascii="Times New Roman" w:hAnsi="Times New Roman"/>
          <w:sz w:val="24"/>
          <w:szCs w:val="24"/>
        </w:rPr>
        <w:t>»</w:t>
      </w:r>
    </w:p>
    <w:p w:rsidR="00247DB5" w:rsidRDefault="00247DB5" w:rsidP="00247DB5">
      <w:pPr>
        <w:pStyle w:val="rvps2"/>
        <w:shd w:val="clear" w:color="auto" w:fill="FFFFFF"/>
        <w:spacing w:before="0" w:beforeAutospacing="0" w:after="0" w:afterAutospacing="0"/>
        <w:ind w:firstLine="705"/>
        <w:jc w:val="both"/>
      </w:pPr>
      <w:r>
        <w:tab/>
        <w:t xml:space="preserve">Оскільки правова допомога Южноукрїнській міській раді та її виконавчому комітету починаючи з 06.07.2021 надається шляхом укладання договору в порядку </w:t>
      </w:r>
      <w:r>
        <w:lastRenderedPageBreak/>
        <w:t xml:space="preserve">визначеному Законом України «Про публічні закупівлі», </w:t>
      </w:r>
      <w:r w:rsidRPr="00F36B1B">
        <w:rPr>
          <w:b/>
          <w:u w:val="single"/>
        </w:rPr>
        <w:t>суб’єкт надання правової допомоги не є сталим, змінюється після закінчення строку дії договору або взагалі може бути відсутній</w:t>
      </w:r>
      <w:r>
        <w:t xml:space="preserve"> (у разі відхилення тендерної пропозиції або якщо тендер не відбувся), то такий суб’єкт не може бути визначений відповідальним за реалізацію заходів по визнанню спадщини відумерлою та отримання цього майна у комунальну власність.</w:t>
      </w:r>
    </w:p>
    <w:p w:rsidR="00F36B1B" w:rsidRDefault="00F36B1B" w:rsidP="00247DB5">
      <w:pPr>
        <w:pStyle w:val="rvps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>
        <w:t xml:space="preserve">Управління житлово-комунального господарства Южноукраїнскьої міської ради є виконавчим органом створеним для </w:t>
      </w:r>
      <w:r w:rsidRPr="00902B36">
        <w:t>управління</w:t>
      </w:r>
      <w:r w:rsidRPr="00902B36">
        <w:rPr>
          <w:color w:val="000000"/>
        </w:rPr>
        <w:t xml:space="preserve"> об’єктами, що на правах власності належать Южноукраїнській міській територіальній громаді та комплексного розвитку житлово-комунального господарства</w:t>
      </w:r>
      <w:r>
        <w:rPr>
          <w:color w:val="000000"/>
        </w:rPr>
        <w:t>, взаємодіє з комунальними підприємствами Южноукраїнскої міської ради</w:t>
      </w:r>
      <w:r>
        <w:t>, органами самоорганізації населення та ОСББ,</w:t>
      </w:r>
      <w:r>
        <w:rPr>
          <w:color w:val="000000"/>
        </w:rPr>
        <w:t xml:space="preserve"> має в своїй структурі відділ комунальної власності.</w:t>
      </w:r>
      <w:r w:rsidR="00772015">
        <w:rPr>
          <w:color w:val="000000"/>
        </w:rPr>
        <w:t xml:space="preserve"> Окрім того, працівники </w:t>
      </w:r>
      <w:r w:rsidR="00772015">
        <w:t>Управління житлово-комунального господарства Южноукраїнскьої міської ради мають доступ до Державного реєстру речових прав на нерухоме майно, що значно впливає на швидкість реагування та отримання необхідної інформації щодо майна і його власників, яке може бути визнано відумерлою спадщиною.</w:t>
      </w:r>
    </w:p>
    <w:p w:rsidR="00F36B1B" w:rsidRDefault="00F36B1B" w:rsidP="00247DB5">
      <w:pPr>
        <w:pStyle w:val="rvps2"/>
        <w:shd w:val="clear" w:color="auto" w:fill="FFFFFF"/>
        <w:spacing w:before="0" w:beforeAutospacing="0" w:after="0" w:afterAutospacing="0"/>
        <w:ind w:firstLine="705"/>
        <w:jc w:val="both"/>
      </w:pPr>
      <w:r>
        <w:rPr>
          <w:color w:val="000000"/>
        </w:rPr>
        <w:t xml:space="preserve">Пропоную Порядком поводження з відумерлою спадщиною визначити управління відповідальною структурною одиницею за здійснення </w:t>
      </w:r>
      <w:r>
        <w:t xml:space="preserve">заходів по визнанню спадщини відумерлою, в тому числі збереження майна в період здійснення цих заходів, </w:t>
      </w:r>
      <w:r w:rsidRPr="00F36B1B">
        <w:t>облік відумерлої спадщини, ведення «Реєстру майна, яке може бути визнане відумерлою спадщиною»</w:t>
      </w:r>
      <w:r w:rsidR="00772015">
        <w:t xml:space="preserve"> і пунктом 2.1. встановити наступне:</w:t>
      </w:r>
    </w:p>
    <w:p w:rsidR="00772015" w:rsidRDefault="00772015" w:rsidP="00247DB5">
      <w:pPr>
        <w:pStyle w:val="rvps2"/>
        <w:shd w:val="clear" w:color="auto" w:fill="FFFFFF"/>
        <w:spacing w:before="0" w:beforeAutospacing="0" w:after="0" w:afterAutospacing="0"/>
        <w:ind w:firstLine="705"/>
        <w:jc w:val="both"/>
      </w:pPr>
      <w:r>
        <w:t>«2.1. Органом, відповідальним за облік відумерлої спадщини, ведення «Реєстру майна, яке може бути визнане відумерлою спадщиною» (далі - Реєстр), а також за збір інформації щодо майна і його власників, що може бути визнано відумерлою спадщиною є Управління житлово-комунального господарства Южноукраїнскьої міської ради (далі – Управління).»</w:t>
      </w:r>
    </w:p>
    <w:p w:rsidR="00772015" w:rsidRDefault="00772015" w:rsidP="00247DB5">
      <w:pPr>
        <w:pStyle w:val="rvps2"/>
        <w:shd w:val="clear" w:color="auto" w:fill="FFFFFF"/>
        <w:spacing w:before="0" w:beforeAutospacing="0" w:after="0" w:afterAutospacing="0"/>
        <w:ind w:firstLine="705"/>
        <w:jc w:val="both"/>
      </w:pPr>
      <w:r>
        <w:t>Далі за текстом</w:t>
      </w:r>
      <w:r w:rsidR="00121F4E">
        <w:t xml:space="preserve"> розділів 2, 3 проєкту Положення</w:t>
      </w:r>
      <w:r>
        <w:t xml:space="preserve"> замінити слова «Представник Южноукраїнської міської ради» відповідно до функцій визначених п. 2.1. проєкту Положення замінити на слово «Управління».</w:t>
      </w:r>
    </w:p>
    <w:p w:rsidR="00991499" w:rsidRPr="00991499" w:rsidRDefault="00991499" w:rsidP="00991499">
      <w:pPr>
        <w:spacing w:line="240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991499">
        <w:rPr>
          <w:rFonts w:ascii="Times New Roman" w:hAnsi="Times New Roman"/>
          <w:sz w:val="24"/>
          <w:szCs w:val="24"/>
        </w:rPr>
        <w:t>В зв’язку з вищевикладеним, при розгляді проекту рішення «Про внесення змін до рішення Южноукраїнської міської ради від 30.08.2012 № 674» просимо врахувати ці зауваження.</w:t>
      </w:r>
    </w:p>
    <w:p w:rsidR="009A352D" w:rsidRDefault="009A352D" w:rsidP="009A352D">
      <w:pPr>
        <w:spacing w:after="0" w:line="240" w:lineRule="auto"/>
        <w:rPr>
          <w:rFonts w:ascii="Times New Roman" w:hAnsi="Times New Roman"/>
        </w:rPr>
      </w:pPr>
    </w:p>
    <w:p w:rsidR="009A352D" w:rsidRDefault="009A352D" w:rsidP="009A352D">
      <w:pPr>
        <w:spacing w:after="0" w:line="240" w:lineRule="auto"/>
        <w:rPr>
          <w:rFonts w:ascii="Times New Roman" w:hAnsi="Times New Roman"/>
        </w:rPr>
      </w:pPr>
    </w:p>
    <w:p w:rsidR="00991499" w:rsidRDefault="00991499" w:rsidP="009A352D">
      <w:pPr>
        <w:spacing w:after="0" w:line="240" w:lineRule="auto"/>
        <w:rPr>
          <w:rFonts w:ascii="Times New Roman" w:hAnsi="Times New Roman"/>
        </w:rPr>
      </w:pPr>
    </w:p>
    <w:p w:rsidR="00991499" w:rsidRDefault="00991499" w:rsidP="009A352D">
      <w:pPr>
        <w:spacing w:after="0" w:line="240" w:lineRule="auto"/>
        <w:rPr>
          <w:rFonts w:ascii="Times New Roman" w:hAnsi="Times New Roman"/>
        </w:rPr>
      </w:pPr>
    </w:p>
    <w:p w:rsidR="00625A91" w:rsidRPr="009A352D" w:rsidRDefault="001527DB" w:rsidP="009A35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Адвокат</w:t>
      </w:r>
      <w:r w:rsidR="00625A91" w:rsidRPr="009A352D">
        <w:rPr>
          <w:rFonts w:ascii="Times New Roman" w:hAnsi="Times New Roman"/>
        </w:rPr>
        <w:tab/>
      </w:r>
      <w:r w:rsidR="00625A91" w:rsidRPr="009A352D">
        <w:rPr>
          <w:rFonts w:ascii="Times New Roman" w:hAnsi="Times New Roman"/>
        </w:rPr>
        <w:tab/>
      </w:r>
      <w:r w:rsidR="00625A91" w:rsidRPr="009A352D">
        <w:rPr>
          <w:rFonts w:ascii="Times New Roman" w:hAnsi="Times New Roman"/>
        </w:rPr>
        <w:tab/>
      </w:r>
      <w:r w:rsidR="00625A91" w:rsidRPr="009A352D">
        <w:rPr>
          <w:rFonts w:ascii="Times New Roman" w:hAnsi="Times New Roman"/>
        </w:rPr>
        <w:tab/>
      </w:r>
      <w:r w:rsidR="00625A91" w:rsidRPr="009A352D">
        <w:rPr>
          <w:rFonts w:ascii="Times New Roman" w:hAnsi="Times New Roman"/>
        </w:rPr>
        <w:tab/>
      </w:r>
      <w:r w:rsidR="009A352D" w:rsidRPr="009A352D">
        <w:rPr>
          <w:rFonts w:ascii="Times New Roman" w:hAnsi="Times New Roman"/>
        </w:rPr>
        <w:t xml:space="preserve">                                                </w:t>
      </w:r>
      <w:r w:rsidR="009A352D">
        <w:rPr>
          <w:rFonts w:ascii="Times New Roman" w:hAnsi="Times New Roman"/>
        </w:rPr>
        <w:t xml:space="preserve">  </w:t>
      </w:r>
      <w:r w:rsidR="009A352D" w:rsidRPr="009A352D">
        <w:rPr>
          <w:rFonts w:ascii="Times New Roman" w:hAnsi="Times New Roman"/>
        </w:rPr>
        <w:t>Олена БОРИСЕНКО</w:t>
      </w:r>
    </w:p>
    <w:p w:rsidR="00625A91" w:rsidRDefault="00625A91" w:rsidP="008662BD">
      <w:pPr>
        <w:rPr>
          <w:rFonts w:ascii="Times New Roman" w:hAnsi="Times New Roman"/>
        </w:rPr>
      </w:pPr>
    </w:p>
    <w:p w:rsidR="009A352D" w:rsidRDefault="009A352D" w:rsidP="008662BD">
      <w:pPr>
        <w:rPr>
          <w:rFonts w:ascii="Times New Roman" w:hAnsi="Times New Roman"/>
        </w:rPr>
      </w:pPr>
    </w:p>
    <w:p w:rsidR="009A352D" w:rsidRDefault="009A352D" w:rsidP="008662BD">
      <w:pPr>
        <w:rPr>
          <w:rFonts w:ascii="Times New Roman" w:hAnsi="Times New Roman"/>
        </w:rPr>
      </w:pPr>
    </w:p>
    <w:p w:rsidR="009A352D" w:rsidRDefault="009A352D" w:rsidP="008662BD">
      <w:pPr>
        <w:rPr>
          <w:rFonts w:ascii="Times New Roman" w:hAnsi="Times New Roman"/>
        </w:rPr>
      </w:pPr>
    </w:p>
    <w:p w:rsidR="002166BE" w:rsidRPr="002166BE" w:rsidRDefault="002166BE" w:rsidP="00216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66BE" w:rsidRPr="002166BE" w:rsidSect="00926655">
      <w:pgSz w:w="11906" w:h="16838"/>
      <w:pgMar w:top="1134" w:right="567" w:bottom="1134" w:left="226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37" w:rsidRDefault="003D5137" w:rsidP="00133280">
      <w:pPr>
        <w:spacing w:after="0" w:line="240" w:lineRule="auto"/>
      </w:pPr>
      <w:r>
        <w:separator/>
      </w:r>
    </w:p>
  </w:endnote>
  <w:endnote w:type="continuationSeparator" w:id="0">
    <w:p w:rsidR="003D5137" w:rsidRDefault="003D5137" w:rsidP="001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37" w:rsidRDefault="003D5137" w:rsidP="00133280">
      <w:pPr>
        <w:spacing w:after="0" w:line="240" w:lineRule="auto"/>
      </w:pPr>
      <w:r>
        <w:separator/>
      </w:r>
    </w:p>
  </w:footnote>
  <w:footnote w:type="continuationSeparator" w:id="0">
    <w:p w:rsidR="003D5137" w:rsidRDefault="003D5137" w:rsidP="001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0B67"/>
    <w:multiLevelType w:val="hybridMultilevel"/>
    <w:tmpl w:val="59F453DC"/>
    <w:lvl w:ilvl="0" w:tplc="D0BAEB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7E2F120B"/>
    <w:multiLevelType w:val="hybridMultilevel"/>
    <w:tmpl w:val="ABC8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0"/>
    <w:rsid w:val="000259F0"/>
    <w:rsid w:val="00032094"/>
    <w:rsid w:val="000546FA"/>
    <w:rsid w:val="00062756"/>
    <w:rsid w:val="000D057F"/>
    <w:rsid w:val="00121F4E"/>
    <w:rsid w:val="00133280"/>
    <w:rsid w:val="001527DB"/>
    <w:rsid w:val="00154E57"/>
    <w:rsid w:val="0015639B"/>
    <w:rsid w:val="001705FD"/>
    <w:rsid w:val="00173031"/>
    <w:rsid w:val="001862C6"/>
    <w:rsid w:val="001F337D"/>
    <w:rsid w:val="002166BE"/>
    <w:rsid w:val="00234DDF"/>
    <w:rsid w:val="0024186C"/>
    <w:rsid w:val="00247DB5"/>
    <w:rsid w:val="00251D0B"/>
    <w:rsid w:val="0028590E"/>
    <w:rsid w:val="00294EE9"/>
    <w:rsid w:val="002D72F2"/>
    <w:rsid w:val="002E400A"/>
    <w:rsid w:val="00342E90"/>
    <w:rsid w:val="00343349"/>
    <w:rsid w:val="00387E7B"/>
    <w:rsid w:val="003C5F59"/>
    <w:rsid w:val="003D5137"/>
    <w:rsid w:val="004020F7"/>
    <w:rsid w:val="00422578"/>
    <w:rsid w:val="004539B8"/>
    <w:rsid w:val="00462CA6"/>
    <w:rsid w:val="004F5FF3"/>
    <w:rsid w:val="00536AE1"/>
    <w:rsid w:val="00547997"/>
    <w:rsid w:val="005771B9"/>
    <w:rsid w:val="00606CAB"/>
    <w:rsid w:val="00625A91"/>
    <w:rsid w:val="00693AA4"/>
    <w:rsid w:val="00700667"/>
    <w:rsid w:val="00772015"/>
    <w:rsid w:val="00803D3E"/>
    <w:rsid w:val="00804316"/>
    <w:rsid w:val="008054ED"/>
    <w:rsid w:val="00820AE7"/>
    <w:rsid w:val="008662BD"/>
    <w:rsid w:val="00884261"/>
    <w:rsid w:val="008C4639"/>
    <w:rsid w:val="008F6491"/>
    <w:rsid w:val="00902B36"/>
    <w:rsid w:val="00926655"/>
    <w:rsid w:val="00991499"/>
    <w:rsid w:val="009A352D"/>
    <w:rsid w:val="009B2923"/>
    <w:rsid w:val="00A41CCC"/>
    <w:rsid w:val="00A613E9"/>
    <w:rsid w:val="00AA52BF"/>
    <w:rsid w:val="00BE0B25"/>
    <w:rsid w:val="00C46B65"/>
    <w:rsid w:val="00C84FF9"/>
    <w:rsid w:val="00C87D7F"/>
    <w:rsid w:val="00CE568B"/>
    <w:rsid w:val="00DC298D"/>
    <w:rsid w:val="00E44293"/>
    <w:rsid w:val="00E555B1"/>
    <w:rsid w:val="00E7687F"/>
    <w:rsid w:val="00EC4C64"/>
    <w:rsid w:val="00EE3ADE"/>
    <w:rsid w:val="00F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6C17D0-77E2-4D18-8B15-635428B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693A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A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1332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0"/>
    <w:rPr>
      <w:rFonts w:cs="Times New Roman"/>
    </w:rPr>
  </w:style>
  <w:style w:type="paragraph" w:styleId="a5">
    <w:name w:val="footer"/>
    <w:basedOn w:val="a"/>
    <w:link w:val="a6"/>
    <w:uiPriority w:val="99"/>
    <w:rsid w:val="001332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5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55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94EE9"/>
    <w:pPr>
      <w:spacing w:after="0" w:line="240" w:lineRule="auto"/>
    </w:pPr>
    <w:rPr>
      <w:rFonts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A352D"/>
    <w:pPr>
      <w:spacing w:after="0" w:line="240" w:lineRule="auto"/>
    </w:pPr>
    <w:rPr>
      <w:rFonts w:cs="Times New Roman"/>
      <w:lang w:eastAsia="en-US"/>
    </w:rPr>
  </w:style>
  <w:style w:type="paragraph" w:customStyle="1" w:styleId="rvps2">
    <w:name w:val="rvps2"/>
    <w:basedOn w:val="a"/>
    <w:rsid w:val="00577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CE568B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4539B8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6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247DB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subject/>
  <dc:creator>v</dc:creator>
  <cp:keywords/>
  <dc:description/>
  <cp:lastModifiedBy>Admin</cp:lastModifiedBy>
  <cp:revision>2</cp:revision>
  <cp:lastPrinted>2022-04-22T07:37:00Z</cp:lastPrinted>
  <dcterms:created xsi:type="dcterms:W3CDTF">2022-09-27T13:04:00Z</dcterms:created>
  <dcterms:modified xsi:type="dcterms:W3CDTF">2022-09-27T13:04:00Z</dcterms:modified>
</cp:coreProperties>
</file>